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1A" w:rsidRDefault="009C7C1A" w:rsidP="00E43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1A" w:rsidRDefault="009C7C1A" w:rsidP="00E43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1A" w:rsidRDefault="009C7C1A" w:rsidP="009C7C1A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1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844472" cy="8296275"/>
            <wp:effectExtent l="1905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427" cy="82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1A" w:rsidRDefault="009C7C1A" w:rsidP="009C7C1A">
      <w:pPr>
        <w:rPr>
          <w:rFonts w:ascii="Times New Roman" w:hAnsi="Times New Roman" w:cs="Times New Roman"/>
          <w:b/>
          <w:sz w:val="28"/>
          <w:szCs w:val="28"/>
        </w:rPr>
      </w:pPr>
    </w:p>
    <w:p w:rsidR="00E43A3D" w:rsidRPr="00E43A3D" w:rsidRDefault="00E43A3D" w:rsidP="00E4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курсах по выбору </w:t>
      </w:r>
      <w:proofErr w:type="spellStart"/>
      <w:r w:rsidRPr="00E43A3D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b/>
          <w:sz w:val="28"/>
          <w:szCs w:val="28"/>
        </w:rPr>
        <w:t xml:space="preserve"> подготовки обучающихся 9 классов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A3D">
        <w:rPr>
          <w:rFonts w:ascii="Times New Roman" w:hAnsi="Times New Roman" w:cs="Times New Roman"/>
          <w:sz w:val="28"/>
          <w:szCs w:val="28"/>
        </w:rPr>
        <w:t xml:space="preserve">Действует в части, не противоречащей Федеральному закону от 29 декабря 2012 г. № 273-ФЗ «Об образовании в Российской Федерации», Приказу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образования)».</w:t>
      </w:r>
      <w:proofErr w:type="gramEnd"/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1. Обще положения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</w:t>
      </w:r>
      <w:r>
        <w:rPr>
          <w:rFonts w:ascii="Times New Roman" w:hAnsi="Times New Roman" w:cs="Times New Roman"/>
          <w:sz w:val="28"/>
          <w:szCs w:val="28"/>
        </w:rPr>
        <w:t xml:space="preserve">тано в соответствии с Законом </w:t>
      </w:r>
      <w:r w:rsidRPr="00E43A3D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E43A3D">
        <w:rPr>
          <w:rFonts w:ascii="Times New Roman" w:hAnsi="Times New Roman" w:cs="Times New Roman"/>
          <w:sz w:val="28"/>
          <w:szCs w:val="28"/>
        </w:rPr>
        <w:t xml:space="preserve">", Концепцией профильного обучения на старшей ступени общего образования, приложением к письму Минобразования России от 20.08.03 № 03-51- 157ин /13-03 "Рекомендации об организации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подготовки обучающихся основной школы в рамках </w:t>
      </w:r>
      <w:proofErr w:type="gramStart"/>
      <w:r w:rsidRPr="00E43A3D">
        <w:rPr>
          <w:rFonts w:ascii="Times New Roman" w:hAnsi="Times New Roman" w:cs="Times New Roman"/>
          <w:sz w:val="28"/>
          <w:szCs w:val="28"/>
        </w:rPr>
        <w:t>эксперимента</w:t>
      </w:r>
      <w:proofErr w:type="gramEnd"/>
      <w:r w:rsidRPr="00E43A3D">
        <w:rPr>
          <w:rFonts w:ascii="Times New Roman" w:hAnsi="Times New Roman" w:cs="Times New Roman"/>
          <w:sz w:val="28"/>
          <w:szCs w:val="28"/>
        </w:rPr>
        <w:t xml:space="preserve"> по введению профильного обучения обучающихся в общеобразовательных учреждениях на 2003/04 учебный год", информационным письмом Минобразования России от 13. 11. 03 № 14-51- 277/13-03 "Об элективных курсах в системе профильного обучения на втором уровне общего образования".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нормативным актом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A3D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Архонская»</w:t>
      </w:r>
      <w:r w:rsidRPr="00E43A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3A3D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E43A3D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образовательного процесса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A3D">
        <w:rPr>
          <w:rFonts w:ascii="Times New Roman" w:hAnsi="Times New Roman" w:cs="Times New Roman"/>
          <w:sz w:val="28"/>
          <w:szCs w:val="28"/>
        </w:rPr>
        <w:t xml:space="preserve"> 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Архонская»</w:t>
      </w:r>
      <w:r w:rsidRPr="00E43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1.3. С целью ознакомления родителей (законных представителей) обучающихся с настоящим Положением МБОУ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A3D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Архонская»</w:t>
      </w:r>
      <w:r w:rsidRPr="00E43A3D">
        <w:rPr>
          <w:rFonts w:ascii="Times New Roman" w:hAnsi="Times New Roman" w:cs="Times New Roman"/>
          <w:sz w:val="28"/>
          <w:szCs w:val="28"/>
        </w:rPr>
        <w:t>, размещает его на информационном стенде в Организации и (или) на официальном сайте Организации в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 (http://a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rhonka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mwport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1.4. Элективные курсы (курсы по выбору, обязательные для посещения обучающимися)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</w:t>
      </w:r>
      <w:r w:rsidRPr="00E43A3D">
        <w:rPr>
          <w:rFonts w:ascii="Times New Roman" w:hAnsi="Times New Roman" w:cs="Times New Roman"/>
          <w:sz w:val="28"/>
          <w:szCs w:val="28"/>
        </w:rPr>
        <w:lastRenderedPageBreak/>
        <w:t>построения индивидуальных образовательных программ на третьем уровне образования.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1.5. Настоящее Положение определяет виды и задачи, особенности организации элективных курсов по выбору.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2. Виды и задачи курсов по выбору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A3D">
        <w:rPr>
          <w:rFonts w:ascii="Times New Roman" w:hAnsi="Times New Roman" w:cs="Times New Roman"/>
          <w:sz w:val="28"/>
          <w:szCs w:val="28"/>
        </w:rPr>
        <w:t xml:space="preserve"> Курсы по выбору в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подготовке: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2.1 Предметно-ориентированные курсы. Задачи курсов данного вида: - создать условия школьнику для реализации личных познавательных интересов в выбранной им образовательной области; - уточнить готовность и способности осваивать предмет на повышенном уровне; - создать условия для сдачи экзаменов по выбору, т. е. к наиболее вероятным предметам будущего профилирования.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(ориентационные) курсы. Задачи курсов данного вида: - формировать у школьников способности и умения ориентации в мире современных профессий; - знакомить на практике со спецификой типичных видов деятельности, соответствующих наиболее распространенным профессиям; - поддерживать мотивацию к тому или иному профилю.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 Организация работы элективных курсов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3.1. При проведении курсов по выбору допускается деление класса на группы. Количество обучающихся в одной группе должно быть не менее 8 человек. </w:t>
      </w:r>
      <w:proofErr w:type="gramStart"/>
      <w:r w:rsidRPr="00E43A3D">
        <w:rPr>
          <w:rFonts w:ascii="Times New Roman" w:hAnsi="Times New Roman" w:cs="Times New Roman"/>
          <w:sz w:val="28"/>
          <w:szCs w:val="28"/>
        </w:rPr>
        <w:t xml:space="preserve">Группы могут быть скомплектованы обучающимися из различных 9-х классов, а также временно только на период отдельного курса по выбору. </w:t>
      </w:r>
      <w:proofErr w:type="gramEnd"/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3.2. Базовый минимальный объем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подготовки в 9-х классах составляет 102 часа, из них возможно 2 часа в неделю (т. е. 68 часов в год) определяются на краткосрочные (от месяца до полугодия) курсы, 35 часов отводятся на информационную и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E43A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3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3.3. Набор элективных курсов, предлагаемых школьнику в рамках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подготовки, носит вариативный характер, их число является избыточным.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>3.4. 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lastRenderedPageBreak/>
        <w:t xml:space="preserve"> 3.5. Содержание элективных курсов не дублирует содержания предметов, обязательных для изучения.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>3.6. Методическое обеспечение элективного курса включает в себя: - программу курса; - тематическое планирование; - учебную литературу для учителя и обучающихся; - систему творческих и методических наработок учителя и творческих работ школьников и другие педагогические средства, необходимое оборудование.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3.7. Реализация содержания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обучения обеспечивается программами, утвержденными Министерством образования и науки РФ, программами, рекомендованными. В случае отсутствия программы преподавание элективных курсов в рамках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обучения ведется по программам, составленным педагогами школы и других образовательных учреждений, утвержденным методическим советом школы.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E43A3D">
        <w:rPr>
          <w:rFonts w:ascii="Times New Roman" w:hAnsi="Times New Roman" w:cs="Times New Roman"/>
          <w:sz w:val="28"/>
          <w:szCs w:val="28"/>
        </w:rPr>
        <w:t>Программа элективного курса должна удовлетворять следующим условиям: - учитывать особенности обучающихся, интересующихся профилями школы; - знакомить с методами научных исследований, применяемых в науках и интересующих обучающихся; - опираться на школьную программу, но не дублировать ее, а дополнять и способствовать формированию исследовательских умений; - нацеливать на подготовку к ГИА, олимпиадам; - 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  <w:proofErr w:type="gramEnd"/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 3.9. В качестве учебной литературы по элективным курсам используются учебные пособия, научно-популярная литература, справочные издания.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3.10. Курсы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включают в себя пробы по ведущим для данного профиля видам деятельности (работа с текстами, анализ источников, использование правовых документов и иные).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3.11. Администрация школы предоставляет возможность ученику по его желанию менять наполнение индивидуального учебного плана курсами по выбору как минимум два раза за учебный год, а также создает условия для реализации познавательных потребностей школьников, используя ресурсы образовательной сети.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3.12. Преподавание элективных курсов ведется по специальному расписанию, составленному с учетом требований </w:t>
      </w:r>
      <w:proofErr w:type="spellStart"/>
      <w:r w:rsidRPr="00E43A3D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E43A3D">
        <w:rPr>
          <w:rFonts w:ascii="Times New Roman" w:hAnsi="Times New Roman" w:cs="Times New Roman"/>
          <w:sz w:val="28"/>
          <w:szCs w:val="28"/>
        </w:rPr>
        <w:t>, в соответствии с нормативами учебного времени.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lastRenderedPageBreak/>
        <w:t xml:space="preserve"> 3.13. Преподаватель элективных курсов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 </w:t>
      </w:r>
    </w:p>
    <w:p w:rsid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 xml:space="preserve">3.14. Преподаватель элективных курсов своевременно ведет записи (темы занятий, учет посещаемости) в журнале, который хранится в учительской. </w:t>
      </w:r>
    </w:p>
    <w:p w:rsidR="00395D29" w:rsidRPr="00E43A3D" w:rsidRDefault="00E43A3D">
      <w:pPr>
        <w:rPr>
          <w:rFonts w:ascii="Times New Roman" w:hAnsi="Times New Roman" w:cs="Times New Roman"/>
          <w:sz w:val="28"/>
          <w:szCs w:val="28"/>
        </w:rPr>
      </w:pPr>
      <w:r w:rsidRPr="00E43A3D">
        <w:rPr>
          <w:rFonts w:ascii="Times New Roman" w:hAnsi="Times New Roman" w:cs="Times New Roman"/>
          <w:sz w:val="28"/>
          <w:szCs w:val="28"/>
        </w:rPr>
        <w:t>3.15. Мониторинговые исследования результативности преподавания конкретного элективного курса осуществляются: - через анкетирование школьников, педагогов, родителей, целью которого является анализ уровня удовлетворенности школьников элективными занятиями; - результаты участия школьников в олимпиадах, конференциях, конкурсах и пр.</w:t>
      </w:r>
    </w:p>
    <w:sectPr w:rsidR="00395D29" w:rsidRPr="00E43A3D" w:rsidSect="009C7C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3D"/>
    <w:rsid w:val="001F4B77"/>
    <w:rsid w:val="00395D29"/>
    <w:rsid w:val="00641152"/>
    <w:rsid w:val="006C4E02"/>
    <w:rsid w:val="009C7C1A"/>
    <w:rsid w:val="00A922FF"/>
    <w:rsid w:val="00C935D7"/>
    <w:rsid w:val="00D56967"/>
    <w:rsid w:val="00E43A3D"/>
    <w:rsid w:val="00F3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2017-10-25T13:17:00Z</cp:lastPrinted>
  <dcterms:created xsi:type="dcterms:W3CDTF">2017-10-25T13:03:00Z</dcterms:created>
  <dcterms:modified xsi:type="dcterms:W3CDTF">2017-10-27T13:53:00Z</dcterms:modified>
</cp:coreProperties>
</file>